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04E" w:rsidRPr="0095704E" w:rsidRDefault="0095704E" w:rsidP="009570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Послание Президента Республики Казахстан Н. Назарбаева народу Казахстана. 10 января 2018 г. 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Новые возможности развития в условиях четвертой промышленной революции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Уважаемые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казахстанцы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мир вступает в эпоху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Четвертой промышленной революции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Новый технологический уклад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кардинально меняет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то, как мы работаем, реализуем свои гражданские права, воспитываем детей.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Необходимость быть готовыми к глобальным изменениям и вызовам побудила нас принять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Стратегию развития «Казахстан-2050»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поставили целью войти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тридцатку самых развитых стран мира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нации – 100 конкретных шагов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прошлом году запущена</w:t>
      </w: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proofErr w:type="gram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ретья модернизация Казахстана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Успешно реализуется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индустриализации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Принята комплексная программа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«Цифровой Казахстан»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 комплексный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Стратегический план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Республики Казахстан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2025 года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 долгосрочные цели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остаются неизменными.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необходимые программы у нас есть.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Послание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что нам предстоит сделать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успешной навигации и адаптации в новом мире – мире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Четвертой промышленной революции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Дорогие соотечественники!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Мы создали независимый Казахстан, который стал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брендом, вызывающим доверие и уважение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мире.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2017 году наша страна стала непостоянным членом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Совета Безопасности ООН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январе 2018 года мы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председательствуем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стали первым государством среди стран СНГ и Восточной Европы, которое мировое сообщество избрало для проведения Всемирной специализированной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выставки «ЭКСПО»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Казахстане выстроена успешно функционирующая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модель рыночной экономики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2017 году страна, преодолев негативные последствия мирового кризиса, вернулась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траекторию уверенного роста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года рост валового внутреннего продукта составил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промышленного производства – более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в общем объеме промышленности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обрабатывающий сектор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превысил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40%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Благополучное развитие Казахстана позволило сформироваться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среднему классу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Бедность сократилась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13 раз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уровень безработицы снизился до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4,9%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основе социально-экономических успехов страны –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гражданский мир, межнациональное и межконфессиональное согласие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продолжают оставаться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нашей главной ценностью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не </w:t>
      </w: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должны четко осознавать, что достижения Казахстана –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надежная база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гарантия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завтрашних успехов.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Эпоха «нефтяного изобилия» практически подходит к концу. Стране требуется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новое качество развития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Глобальные тренды показывают, что оно должно основываться в первую очередь на широком внедрении элементов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Четвертой промышленной революции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несет в себе как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вызовы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возможности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Уверен, у Казахстана есть все необходимое для вхождения в число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лидеров нового мира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этого нужно сконцентрироваться на решении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следующих задач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ПЕРВОЕ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Индустриализация 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стать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флагманом внедрения новых технологий.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ее результаты стали одним из основных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стабилизирующих факторов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кризисных 2014-2015 годах, когда цены на нефть резко снизились.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Поэтому ориентир 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обрабатывающий сектор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высокой производительностью труда неизменен.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 же время индустриализация должна стать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более инновационной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используя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преимущества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нового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технологического уклада 4.0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разработать и апробировать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новые инструменты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направленные на модернизацию и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цифровизацию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наших предприятий с ориентацией на экспорт продукции.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должны в первую очередь стимулировать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трансферт технологий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реализовать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пилотный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проект по оцифровке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нескольких казахстанских промышленных предприятий, а затем этот опыт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широко распространить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Важнейшим вопросом становится развитие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собственной экосистемы разработчиков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цифровых и других инновационных решений.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должна выкристаллизовываться вокруг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инновационных центров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таких как </w:t>
      </w:r>
      <w:proofErr w:type="gramStart"/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Назарбаев</w:t>
      </w:r>
      <w:proofErr w:type="gramEnd"/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Университет, МФЦА 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Международный технопарк </w:t>
      </w:r>
      <w:proofErr w:type="spellStart"/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IT-стартапов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Серьезного пересмотра требует организация деятельности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Парка инновационных технологий «Алатау»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факторами успеха инновационной экосистемы являются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стимулирование спроса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новые технологии со стороны реального сектора и функционирование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частного рынка венчурного финансирования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этого необходимо соответствующее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законодательство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особое значение приобретает развитие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IT-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инжиниринговых услуг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экономики, помимо дивидендов, несет и риски масштабного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высвобождения рабочей силы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заранее выработать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согласованную политику по трудоустройству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высвобождаемой рабочей силы.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Предстоит адаптировать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систему образования, коммуникации и сферу стандартизации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потребности новой индустриализации.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2018 году необходимо начать разработку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третьей пятилетки индустриализации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посвященной становлению промышленности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«цифровой эпохи»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ВТОРОЕ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Дальнейшее развитие ресурсного потенциала.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 XXI века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продолжает нуждаться в природных ресурсах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следует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критически переосмыслить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организацию сырьевых индустрий, подходы к управлению природными ресурсами.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Необходимо активно внедрять комплексные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информационно-технологические платформы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повысить требования к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энергоэффективности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энергосбережению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предприятий, а также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экологичности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эффективности работы самих производителей энергии.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Состоявшаяся в Астане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выставка «ЭКСПО-2017»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показала, как стремительно движется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прогре</w:t>
      </w:r>
      <w:proofErr w:type="gram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 в сф</w:t>
      </w:r>
      <w:proofErr w:type="gram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 альтернативной, «чистой» энергии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возобновляемые источники энергии (ВИЭ)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приходится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мирового производства электроэнергии.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прогнозам,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2050 году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показатель достигнет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80%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поставили задачу довести долю альтернативной энергии в Казахстане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30% к 2030 году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у нас уже действует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 объектов ВИЭ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мощностью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336 МВт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которыми в 2017 году выработано порядка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1,1 миллиарда кВт∙</w:t>
      </w:r>
      <w:proofErr w:type="gram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«зеленой» энергии.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стимулировать бизнес, инвестировать в «зеленые» технологии.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Акимам регионов необходимо принять меры по современной утилизации и переработке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твердо-бытовых отходов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широким вовлечением субъектов малого и среднего бизнеса.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и другие меры потребуют актуализации законодательства, в том числе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Экологического кодекса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ТРЕТЬЕ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«Умные технологии» – шанс для рывка в развитии агропромышленного комплекса.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Аграрная политика должна быть направлена на кардинальное увеличение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производительности труда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рост экспорта переработанной сельскохозяйственной продукции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научились выращивать различные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сельхозкультуры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производить зерно.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Гордимся этим.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этого уже недостаточно.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Приоритетного внимания требует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аграрной науки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Она должна заниматься в первую очередь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трансфертом новых технологий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их адаптацией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отечественным условиям.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необходимо пересмотреть роль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аграрных университетов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 вузам требуется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обновить программы обучения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центрами распространения самых передовых знаний и лучшей практики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АПК.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многократного повышения производительности можно достичь благодаря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технологиям прогнозирования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оптимального времени для посевной и уборки урожая, «умного полива»,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интеллектуальным системам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внесения минеральных удобрений и борьбы с вредителями и сорняками.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Беспилотная техника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позволяет значительно сократить себестоимость земледелия,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минимизируя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человеческий фактор.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новых технологий и </w:t>
      </w:r>
      <w:proofErr w:type="spellStart"/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бизнес-моделей</w:t>
      </w:r>
      <w:proofErr w:type="spellEnd"/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повышение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наукоемкости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АПК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усиливают необходимость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кооперации хозяйств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оказывать всестороннюю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поддержку сельхозкооперативам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Государство совместно с бизнесом должно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находить стратегические ниши на международных рынках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продвигать отечественную продукцию.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Интенсификация сельского хозяйства должна происходить с сохранением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качества и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экологичности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позволит создать и продвигать бренд натуральных продуктов питания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«Сделано в Казахстане»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должен стать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узнаваемым в мире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переориентировать неэффективные субсидии на удешевление банковских кредитов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субъектов АПК.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Поручаю увеличить в течение 5 лет производительность труда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АПК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экспорт переработанной сельхозпродукции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минимум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2,5 раза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ЧЕТВЕРТОЕ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Повышение эффективности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транспортно-логистической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инфраструктуры.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через Казахстан проходит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несколько трансконтинентальных коридоров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этом немало сказано.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целом транзит грузов через Казахстан в 2017 году вырос 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составил почти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 миллионов тонн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Стоит задача довести ежегодные доходы от транзита в 2020 году до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миллиардов долларов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обеспечить масштабное внедрение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цифровых технологий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таких как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блокчейн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отслеживания движения грузов в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онлайн-режиме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беспрепятственного их транзита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упрощения таможенных операций.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решения позволяют организовать взаимодействие всех звеньев логистики.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«больших данных»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Big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data</w:t>
      </w:r>
      <w:proofErr w:type="spellEnd"/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позволит обеспечить качественной аналитикой, выявить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резервы роста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снизить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избыточные затраты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этих целей необходимо внедрить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Интеллектуальную транспортную систему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позволит эффективно управлять транспортными потоками и определять потребности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дальнейшего развития инфраструктуры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улучшения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внутрирегиональной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мобильности важно увеличить финансирование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ремонта и реконструкции местной сети автодорог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ежегодно выделяемых на это бюджетных сре</w:t>
      </w: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сл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едует довести в среднесрочной перспективе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150 миллиардов тенге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обеспечить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активное участие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этой работе всех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акиматов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регионов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ПЯТОЕ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Внедрение современных технологий в строительстве и коммунальном секторе.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Благодаря реализуемым программам объемы ввода жилья в Казахстане превысили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миллионов квадратных метров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 работает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жилищных сбережений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сделавшая жилье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доступным для широких слоев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Обеспеченность жильем на одного жителя выросла в </w:t>
      </w: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лет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30%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составляет сегодня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21,6 квадратных метра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довести этот показатель 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2030 году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 квадратных метров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выполнении этой задачи важно применять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новые методы строительства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современные материалы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принципиально иные подходы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проектировании зданий и планировании городской застройки.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Нужно установить повышенные требования к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качеству,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экологичности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энергоэффективности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Строящиеся и уже имеющиеся дома и объекты инфраструктуры необходимо оснащать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системами интеллектуального управления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внести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соответствующие изменения в законодательство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регулирующее сферу естественных монополий.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Акимам нужно более активно решать вопросы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модернизации жилищно-коммунальной инфраструктуры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государственно-частного партнерства.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решения вопроса обеспечения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сельских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населенных пунктов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качественной питьевой водой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Правительству необходимо ежегодно предусматривать на данную работу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менее 100 миллиардов тенге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всех источников.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ШЕСТОЕ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«Перезагрузка» финансового сектора.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завершить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очистку банковского портфеля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«плохих» кредитов.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собственники банков должны нести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экономическую ответственность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признавая убытки.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 средств из банков акционерами в угоду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аффилированных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компаний и лиц должен являться тяжким преступлением.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Национальный банк не должен быть созерцателем таких деяний.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 нужен такой госорган?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Надзор за деятельностью финансовых институтов со стороны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Нацбанка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быть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жестким, своевременным и действенным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Государство будет и далее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гарантировать соблюдение интересов простых граждан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ускорить принятие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закона о банкротстве физических лиц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поручаю Национальному банку окончательно решить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по валютным ипотечным займам населения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Нацбанку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Правительству следует совместно решить вопрос обеспечения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долгосрочным кредитованием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бизнеса по ставкам, учитывающим реальную рентабельность в отраслях экономики.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Важным являются дальнейшее улучшение инвестиционного климата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фондового рынка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одна из основных задач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Международного финансового центра «Астана»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начал свою работу.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лучший международный опыт, он должен стать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региональным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хабом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применяющим английское право и современные финансовые технологии.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Развитию фондового рынка также будет способствовать успешный вывод акций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нацкомпаний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ФНБ «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Самрук-Казына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IPO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СЕДЬМОЕ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Человеческий капитал – основа модернизации.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Новое качество образования.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ускорить создание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собственной передовой системы образования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охватывающей граждан всех возрастов.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Ключевым приоритетом образовательных программ должно стать развитие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способности к постоянной адаптации к изменениям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усвоению новых знаний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дошкольном образовании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1 сентября 2019 года необходимо внедрить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единые стандарты программ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раннего развития детей, развивающие социальные навыки и навыки самообучения.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среднем образовании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переход на обновленное содержание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будет завершен 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2021 году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абсолютно новые программы, учебники, стандарты и кадры.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Потребуется пересмотреть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подходы к обучению и росту квалификации педагогов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университетах страны нужно развивать педагогические кафедры и факультеты.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усилить качество преподавания математических и естественных наук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всех уровнях образования.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важное условие для подготовки молодежи к новому технологическому укладу.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повышения конкуренции между образовательными учреждениями и привлечения частного капитала будет внедрено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подушевое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финансирование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городских школах.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Учитывая, что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нагрузка на учеников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самая высокая среди стран СНГ и в среднем более чем на треть выше, чем в странах ОЭСР, нужно ее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снизить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всех регионах на базе дворцов школьников нужно создать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сеть детских технопарков и </w:t>
      </w:r>
      <w:proofErr w:type="spellStart"/>
      <w:proofErr w:type="gram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бизнес-инкубаторов</w:t>
      </w:r>
      <w:proofErr w:type="spellEnd"/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всей необходимой инфраструктурой, включая компьютеры, лаборатории, 3D-принтеры.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Это поможет успешно интегрировать молодое поколение 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научно-исследовательскую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промышленно-технологическую среду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Будущее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свободным владением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казахским, русским 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английским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языками.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и внедряется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новая методика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казахского языка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русскоязычных школ.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мы хотим, чтобы казахский язык жил в веках, нужно его осовременить, не утяжеляя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избыточной терминологией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за последние годы на казахский язык было переведено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тысяч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устоявшихся и общепринятых в мире терминов.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«нововведения» иногда доходят </w:t>
      </w: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смешного.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«ғаламтор»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(«Интернет»),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«қолтырауын»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(«крокодил»),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«күй сандық»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(«фортепиано») и таких примеров полно.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пересмотреть подходы к обоснованности таких переводов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терминологически приблизить наш язык к международному уровню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латинский алфавит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способствует решению этого вопроса.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определить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четкий график перехода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латинский алфавит до 2025 года на всех уровнях образования.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русского языка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остается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важным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2016 года в обновленных программах русский язык преподается в казахских школах уже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1-го класса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2019 года будет начат переход к преподаванию 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английском языке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отдельных естественнонаучных дисциплин 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10-м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11-м классах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все наши выпускники будут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владеть тремя языками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уровне, необходимом для жизни и работы в стране и в глобальном мире.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и возникнет настоящее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гражданское общество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 любой этнической группы сможет выбрать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любую работу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вплоть до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избрания Президентом страны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единой нацией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Содержательность обучения должна гармонично дополняться современным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техническим сопровождением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продолжить работу по развитию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цифровых образовательных ресурсов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подключению к широкополосному Интернету и оснащению видеооборудованием наших школ.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Необходимо обновить программы обучения 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техническом 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профессиональном образовании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привлечением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работодателей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учетом международных требований и цифровых навыков.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продолжить реализацию проекта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«Бесплатное профессионально-техническое образование для всех»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Государство дает молодому человеку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первую профессию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должно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выполнить эту задачу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Интернете необходимо размещать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видеоуроки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видеолекции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лучших преподавателей средних школ, колледжей и вузов.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позволит всем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казахстанцам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в отдаленных населенных пунктах, получить доступ к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лучшим знаниям и компетенциям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высшем образовании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следует развивать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вузовскую науку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приоритетом на исследования в 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металлургии, нефтегазохимии, АПК, </w:t>
      </w:r>
      <w:proofErr w:type="spellStart"/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би</w:t>
      </w:r>
      <w:proofErr w:type="gramStart"/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proofErr w:type="spellEnd"/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proofErr w:type="gramEnd"/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IT-технологиях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Вузам необходимо активно реализовывать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совместные проекты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ведущими зарубежными университетами и исследовательскими центрами, крупными предприятиями и ТНК.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Софинансирование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 стороны частного сектора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стать обязательным требованием для всех прикладных научно-исследовательских разработок.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выстроить системную политику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поддержке наших молодых ученых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выделением им квот в рамках научных грантов.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сфере образования пора относиться как к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отдельной отрасли экономики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своими инвестиционными проектами и экспортным потенциалом.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законодательно закрепить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академическую свободу вузов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предоставив им больше прав создавать образовательные программы.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Наращивание потенциала нации требует дальнейшего развития нашей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культуры и идеологии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Смысл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Рухани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жаңғыру»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в этом.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Идеалом нашего общества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стать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казахстанец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знающий свои историю, язык, культуру, при этом современный, владеющий иностранными языками, имеющий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передовые и глобальные взгляды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Первоклассное здравоохранение и здоровая нация.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ростом продолжительности жизни населения и развитием медицинских технологий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объем потребления медицинских услуг будет расти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Современное здравоохранение должно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больше ориентироваться на профилактику заболеваний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не на дорогостоящее стационарное лечение.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усилить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общественным здоровьем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пропагандируя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здоровый образ жизни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Особое внимание следует уделить охране и укреплению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репродуктивного здоровья молодежи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переходить от малоэффективной и затратной для государства диспансеризации к управлению основными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хроническими заболеваниями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применением дистанционной диагностики, а также амбулаторного лечения.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опыт давно есть в мире.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смело и активно его внедрять.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принять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комплексный план по борьбе с онкологическими заболеваниями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создать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научный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онкоцентр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быть обеспечены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высокоэффективные ранняя диагностика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лечение рака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передового международного опыта.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Здравоохранение будет поэтапно переходить на систему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обязательного социального медицинского страхования (ОСМС)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основанную на солидарной ответственности населения, государства и работодателей.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Необходимость ее внедрения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вызывает сомнений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требуется более тщательно провести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подготовительную работу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не была выполнена Минздравом и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Минтрудсоцзащиты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разработать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новую модель гарантированного объема бесплатной медицинской помощи (ГОБМП)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определив четкие границы обязательств государства.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сооплату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Необходимо повысить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доступность и эффективность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Требуется приступить к внедрению в медицине технологий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генетического анализа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искусственного интеллекта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на порядок повышают эффективность диагностики и лечения заболеваний.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Важным вопросом являются обеспеченность и качество подготовки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медицинских кадров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мы имеем уникальную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Школу медицины Назарбаев Университета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которой функционирует интегрированная университетская клиника.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опыт должен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транслироваться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все медицинские вузы.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реализации этих и других мер следует разработать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новую редакцию Кодекса «О здоровье народа и системе здравоохранения»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обеспечить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эффективность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рынка труда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создать условия, чтобы каждый мог реализовать свой потенциал.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разработать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современные стандарты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всем основным профессиям.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этих стандартах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работодатели и бизнесмены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четко закрепят, какие знания, навыки и компетенции должны быть у работников.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Нужно, исходя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 требований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профстандартов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разработать новые или обновить действующие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 программы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Резервом экономического роста являются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самозанятые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безработные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не раз требовал разобраться по вопросу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предоставить больше возможностей для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вовлечения людей в продуктивную занятость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открыть собственное дело или получить новую профессию и устроиться на работу.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Заслуживает поддержки работа НПП «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Атамекен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обучению бизнесу.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расширить охват этих категорий населения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Программой развития продуктивной занятости и массового предпринимательства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усилив ее инструменты.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Процесс регистрации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самозанятых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максимально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упростить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Казахстанцы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возможность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сравнительно быстро найти новую работу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и в других населенных пунктах страны.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Требуется полномасштабное внедрение единой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электронной биржи труда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должна консолидироваться вся информация о вакансиях и лицах, ищущих работу.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выходя из дома </w:t>
      </w: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сможет пройти тесты профориентации, узнать про учебные курсы, меры господдержки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найти интересную работу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Трудовые книжки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тоже следует перевести в электронный формат.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 по электронной бирже труда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принять до 1 апреля 2018 года.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Социальная политика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осуществляться через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вовлечение граждан в полноценную экономическую жизнь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Пенсионная система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полностью привязана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трудовому стажу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б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льше работал, тот будет получать б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льшую пенсию.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этим всем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казахстанцам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серьезно подойти к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легализации своей трудовой деятельности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системе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социального страхования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будет усилена взаимосвязь между трудовым стажем и размерами выплат.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2018 года мы перешли на новый порядок оказания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адресной социальной помощи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малообеспеченным слоям населения.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 порог ее оказания с 40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50%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прожиточного минимума.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трудоспособных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малообеспеченных граждан денежная помощь будет доступна при условии их участия 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мерах содействия занятости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нетрудоспособных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меры господдержки будут усилены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Дорогие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казахстанцы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свои социальные обязательства государство исполнит 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полном объеме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Хочу напомнить, в 2016-2017 годах были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трижды повышены пенсии и пособия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Базовая пенсия выросла в общей сложности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29%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солидарная –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32%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пособия на рождение ребенка –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37%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по инвалидности и потере кормильца – каждое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43%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Заработная плата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 здравоохранения увеличилась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28%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образования –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29%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социальной защиты –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40%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госслужащих корпуса «Б» –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30%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стипендии –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25%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кризисное. И не многие страны в мире смогли также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повысить социальные расходы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 республиканского бюджета 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социальную сферу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2018 году увеличены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12%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превысили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4,1 триллиона тенге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социальных выплат, в том числе пенсий, увеличит доходы более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миллионов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января 2018 года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солидарные пенсии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выросли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8%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пособий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инвалидов, семьям, потерявшим кормильца, воспитывающим детей-инвалидов, составило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16%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июля 2018 года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базовая пенсия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увеличится в среднем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1,8 раза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трудового стажа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поручаю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июля 2018 года дополнительно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ввести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госпособия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родителей, осуществляющих уход за совершеннолетними инвалидами I группы с детства.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Ежемесячно такие пособия в размере не ниже одного прожиточного минимума получат порядка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тысяч семей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эти цели потребуется до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миллиардов тенге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2018 году.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повышения престижа профессии учителя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поручаю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   1 января 2018 года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должностной оклад учителей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переходят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обновленное содержание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материала,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увеличить на 30%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Обновленное содержание – это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современные учебные программы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соответствующие международным стандартам и прошедшие адаптацию </w:t>
      </w: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Назарбаев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Интеллектуальных школах.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дают нашим детям необходимые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функциональную грамотность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критическое мышление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поручаю ввести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2018 году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новую сетку категорий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учителей, учитывающую уровень квалификации с увеличением разрывов между категориями.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необходимо присваивать через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национальный квалификационный тест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это делается во всем мире.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будет стимулировать педагогов к постоянному совершенствованию.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в зависимости от подтвержденной квалификации в целом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заработная плата учителей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вырастет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30 до 50%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этого в текущем году необходимо дополнительно выделить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67 миллиардов тенге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ВОСЬМОЕ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Эффективное государственное управление.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продолжить работу по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сокращению издержек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предпринимателей и населения при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государственном администрировании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этим важно ускорить принятие закона, направленного 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дальнейшее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дерегулирование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бизнеса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обеспечить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цифровизацию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процессов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получения бизнесом господдержки с ее оказанием по принципу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«одного окна»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комплексным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принципу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«одного заявления»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следует продолжить работу по повышению качества услуг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субъектов естественных монополий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устанавливать обоснованные тарифы им и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энергопроизводителям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инвестиционных программ.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Требуются решительные действия по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улучшению </w:t>
      </w:r>
      <w:proofErr w:type="spellStart"/>
      <w:proofErr w:type="gram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бизнес-климата</w:t>
      </w:r>
      <w:proofErr w:type="spellEnd"/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особенно на региональном уровне.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должно подготовить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новый пакет системных мер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поддержке бизнеса, вывода его из тени.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ускорить реализацию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плана приватизации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расширив его за счет сокращения числа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подведомственных организаций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госорганов.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 подведомственные организации, которые реально необходимы, следует по возможности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консолидировать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снижения административных расходов.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Высвобожденные средства нужно направить на внедрение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новой системы оплаты труда госслужащих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факторно-балльной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шкалы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сократит диспропорции в окладах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госслужащих регионов и центра, а также будет учитывать характер работы и ее эффективность.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Поручаю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Правительству совместно с Агентством по делам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госслужбы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реализовать в 2018 году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пилотные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проекты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центральных и местных госорганах по внедрению этой системы.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более полно раскрыть потенциал эффективности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службы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регионах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повышение их экономической самостоятельности и ответственности.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целом фокус региональной политики следует перенести с выравнивания расходов 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стимулирование роста собственных доходов регионов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одним из перспективных источников для любого региона является развитие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въездного и внутреннего туризма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создающего сегодня каждое десятое рабочее место в мире.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Правительству в свою очередь надо принять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 мер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включая упрощение визовых процедур, развитие инфраструктуры и снятие барьеров в отрасли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туризма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фискальной децентрализации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решить вопрос передачи в региональные бюджеты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корпоративного подоходного налога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малого и среднего бизнеса.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января 2018 года в </w:t>
      </w:r>
      <w:r w:rsidRPr="009570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городах районного значения, селах и сельских округах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численностью населения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свыше 2 тысяч человек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законодательно предусмотрено внедрение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самостоятельного бюджета и коммунальной собственности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2020 года эти нормы будут действовать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всех населенных пунктах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бюджет села передано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видов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налоговых и других неналоговых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поступлений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 направлений расходов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позволит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вовлечь население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решение вопросов местного значения.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государственные органы должны применять современные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цифровые технологии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учета замечаний и предложений граждан в режиме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реального времени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оперативного реагирования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Внедряя новые технологии, государству и компаниям следует обеспечивать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надежную защиту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информационных систем и устройств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понятие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кибербезопасности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 защиту не просто информации, но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доступа к управлению производственными и инфраструктурными объектами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и иные меры должны найти отражение в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Стратегии национальной безопасности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Казахстана.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ДЕВЯТОЕ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Борьба с коррупцией и верховенство закона.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продолжена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превентивная борьба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коррупцией.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большая работа.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за 3 последних года осуждено за коррупцию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более 2,5 тысячи лиц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включая </w:t>
      </w:r>
      <w:proofErr w:type="spellStart"/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топ-чиновников</w:t>
      </w:r>
      <w:proofErr w:type="spellEnd"/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руководителей госкомпаний.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этот период возмещено порядка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 миллиардов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тенге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нанесенного ими ущерба.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Важной является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цифровизация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процессов в госорганах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их взаимодействие с населением и бизнесом.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Осуществляются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институциональные преобразования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судебной и правоохранительной систем.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законодательство внесены нормы, предусматривающие усиление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защиты прав граждан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уголовном процессе,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снижение его репрессивности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Расширены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адвокатов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судебный контроль на досудебной стадии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Разграничены полномочия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зоны ответственности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правоохранительных органов.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гуманизации</w:t>
      </w:r>
      <w:proofErr w:type="spell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правоохранительной деятельности необходимо продолжить.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охраны общественного порядка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обеспечения безопасности нужно активно внедрять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интеллектуальные системы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видеонаблюдения и распознавания на улицах и в местах массового пребывания граждан, </w:t>
      </w:r>
      <w:proofErr w:type="gramStart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дорожным движением.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ДЕСЯТОЕ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«Умные города» для «умной нации».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год – год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20-летнего юбилея нашей столицы – Астаны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становление и вхождение в число важнейших центров развития Евразии –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нашей общей гордости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Современные технологии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дают эффективные решения проблем быстрорастущего мегаполиса.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комплексно внедрять управление городской средой на основе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концепции «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Смарт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Сити»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развития компетенций людей, переселяющихся в город.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мире пришли к пониманию, что именно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города конкурируют за инвесторов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выбирают не страну, а город, в котором комфортно жить и работать.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на основе опыта Астаны необходимо сформировать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«эталонный» стандарт «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Смарт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Сити»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начать распространение лучших практик и обмен опытом между городами Казахстана.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«Умные города»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локомотивами регионального развития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распространения инноваций и повышения качества жизни на всей территории страны.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Вот 10 задач. Они понятны и ясны.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Дорогие </w:t>
      </w:r>
      <w:proofErr w:type="spellStart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казахстанцы</w:t>
      </w:r>
      <w:proofErr w:type="spellEnd"/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! </w:t>
      </w:r>
    </w:p>
    <w:p w:rsidR="0095704E" w:rsidRPr="0095704E" w:rsidRDefault="0095704E" w:rsidP="00957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политической стабильности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общественному консенсусу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приступили к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модернизации экономики, политики и сознания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 импульс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новому этапу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технологического и инфраструктурного развития.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Конституционная реформа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установила более точный баланс ветвей власти.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развернули процесс обновления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национального сознания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сути, эти три базовых направления являются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системной триадой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казахстанской модернизации.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соответствовать новому времени, нам предстоит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сплотиться в единую нацию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нацию, стоящую на пороге </w:t>
      </w: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исторического восхождения в условиях Четвертой промышленной революции</w:t>
      </w:r>
      <w:r w:rsidRPr="009570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704E" w:rsidRPr="0095704E" w:rsidRDefault="0095704E" w:rsidP="00957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</w:p>
    <w:p w:rsidR="00945251" w:rsidRDefault="00945251"/>
    <w:sectPr w:rsidR="00945251" w:rsidSect="0094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95704E"/>
    <w:rsid w:val="00945251"/>
    <w:rsid w:val="00957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7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704E"/>
    <w:rPr>
      <w:b/>
      <w:bCs/>
    </w:rPr>
  </w:style>
  <w:style w:type="character" w:styleId="a5">
    <w:name w:val="Emphasis"/>
    <w:basedOn w:val="a0"/>
    <w:uiPriority w:val="20"/>
    <w:qFormat/>
    <w:rsid w:val="0095704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9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2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4800</Words>
  <Characters>27362</Characters>
  <Application>Microsoft Office Word</Application>
  <DocSecurity>0</DocSecurity>
  <Lines>228</Lines>
  <Paragraphs>64</Paragraphs>
  <ScaleCrop>false</ScaleCrop>
  <Company/>
  <LinksUpToDate>false</LinksUpToDate>
  <CharactersWithSpaces>32098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2018-01-17T03:06:00Z</dcterms:created>
  <dcterms:modified xsi:type="dcterms:W3CDTF">2018-01-17T03:08:00Z</dcterms:modified>
</cp:coreProperties>
</file>